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3B5" w:rsidRDefault="004F03B5" w:rsidP="004F03B5">
      <w:pPr>
        <w:pStyle w:val="ConsNormal"/>
        <w:widowControl/>
        <w:ind w:firstLine="540"/>
        <w:jc w:val="center"/>
        <w:rPr>
          <w:rFonts w:ascii="Times New Roman" w:hAnsi="Times New Roman" w:cs="Times New Roman"/>
          <w:sz w:val="28"/>
          <w:szCs w:val="28"/>
        </w:rPr>
      </w:pPr>
      <w:r w:rsidRPr="00527C0E">
        <w:rPr>
          <w:rFonts w:ascii="Times New Roman" w:hAnsi="Times New Roman" w:cs="Times New Roman"/>
          <w:sz w:val="28"/>
          <w:szCs w:val="28"/>
        </w:rPr>
        <w:t xml:space="preserve">ДОГОВОР </w:t>
      </w:r>
      <w:r>
        <w:rPr>
          <w:rFonts w:ascii="Times New Roman" w:hAnsi="Times New Roman" w:cs="Times New Roman"/>
          <w:sz w:val="28"/>
          <w:szCs w:val="28"/>
        </w:rPr>
        <w:t>№</w:t>
      </w:r>
      <w:r w:rsidRPr="00527C0E">
        <w:rPr>
          <w:rFonts w:ascii="Times New Roman" w:hAnsi="Times New Roman" w:cs="Times New Roman"/>
          <w:sz w:val="28"/>
          <w:szCs w:val="28"/>
        </w:rPr>
        <w:t xml:space="preserve"> _______ </w:t>
      </w:r>
    </w:p>
    <w:p w:rsidR="004F03B5" w:rsidRDefault="004F03B5" w:rsidP="004F03B5">
      <w:pPr>
        <w:pStyle w:val="ConsNormal"/>
        <w:widowControl/>
        <w:ind w:firstLine="540"/>
        <w:jc w:val="center"/>
        <w:rPr>
          <w:rFonts w:ascii="Times New Roman" w:hAnsi="Times New Roman" w:cs="Times New Roman"/>
          <w:sz w:val="28"/>
          <w:szCs w:val="28"/>
        </w:rPr>
      </w:pPr>
      <w:r>
        <w:rPr>
          <w:rFonts w:ascii="Times New Roman" w:hAnsi="Times New Roman" w:cs="Times New Roman"/>
          <w:sz w:val="28"/>
          <w:szCs w:val="28"/>
        </w:rPr>
        <w:t>о централизованной охране квартир и иных мест хранения имущества граждан</w:t>
      </w:r>
    </w:p>
    <w:p w:rsidR="004F03B5" w:rsidRDefault="004F03B5" w:rsidP="004F03B5">
      <w:pPr>
        <w:pStyle w:val="ConsNormal"/>
        <w:widowControl/>
        <w:ind w:firstLine="540"/>
        <w:jc w:val="center"/>
        <w:rPr>
          <w:rFonts w:ascii="Times New Roman" w:hAnsi="Times New Roman" w:cs="Times New Roman"/>
          <w:sz w:val="28"/>
          <w:szCs w:val="28"/>
        </w:rPr>
      </w:pPr>
    </w:p>
    <w:p w:rsidR="004F03B5" w:rsidRDefault="004F03B5" w:rsidP="004F03B5">
      <w:pPr>
        <w:pStyle w:val="ConsNormal"/>
        <w:widowControl/>
        <w:ind w:firstLine="709"/>
        <w:jc w:val="both"/>
        <w:rPr>
          <w:rFonts w:ascii="Times New Roman" w:hAnsi="Times New Roman" w:cs="Times New Roman"/>
          <w:sz w:val="28"/>
          <w:szCs w:val="28"/>
        </w:rPr>
      </w:pPr>
    </w:p>
    <w:p w:rsidR="004F03B5" w:rsidRPr="00527C0E" w:rsidRDefault="004F03B5" w:rsidP="004F03B5">
      <w:pPr>
        <w:pStyle w:val="ConsNormal"/>
        <w:widowControl/>
        <w:ind w:firstLine="0"/>
        <w:jc w:val="both"/>
        <w:rPr>
          <w:rFonts w:ascii="Times New Roman" w:hAnsi="Times New Roman" w:cs="Times New Roman"/>
          <w:sz w:val="28"/>
          <w:szCs w:val="28"/>
        </w:rPr>
      </w:pPr>
      <w:r w:rsidRPr="00527C0E">
        <w:rPr>
          <w:rFonts w:ascii="Times New Roman" w:hAnsi="Times New Roman" w:cs="Times New Roman"/>
          <w:sz w:val="28"/>
          <w:szCs w:val="28"/>
        </w:rPr>
        <w:t xml:space="preserve">г. _________________ </w:t>
      </w: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w:t>
      </w:r>
      <w:r w:rsidRPr="00527C0E">
        <w:rPr>
          <w:rFonts w:ascii="Times New Roman" w:hAnsi="Times New Roman" w:cs="Times New Roman"/>
          <w:sz w:val="28"/>
          <w:szCs w:val="28"/>
        </w:rPr>
        <w:t>"____" ________ 20___ г.</w:t>
      </w:r>
    </w:p>
    <w:p w:rsidR="004F03B5" w:rsidRPr="00527C0E" w:rsidRDefault="004F03B5" w:rsidP="004F03B5">
      <w:pPr>
        <w:pStyle w:val="ConsNonformat"/>
        <w:widowControl/>
        <w:rPr>
          <w:rFonts w:ascii="Times New Roman" w:hAnsi="Times New Roman" w:cs="Times New Roman"/>
          <w:sz w:val="28"/>
          <w:szCs w:val="28"/>
        </w:rPr>
      </w:pPr>
    </w:p>
    <w:p w:rsidR="004F03B5" w:rsidRPr="00527C0E" w:rsidRDefault="004F03B5" w:rsidP="004F03B5">
      <w:pPr>
        <w:pStyle w:val="ConsNonformat"/>
        <w:widowControl/>
        <w:rPr>
          <w:rFonts w:ascii="Times New Roman" w:hAnsi="Times New Roman" w:cs="Times New Roman"/>
          <w:sz w:val="28"/>
          <w:szCs w:val="28"/>
        </w:rPr>
      </w:pPr>
    </w:p>
    <w:p w:rsidR="004F03B5" w:rsidRDefault="004F03B5" w:rsidP="004F03B5">
      <w:pPr>
        <w:pStyle w:val="ConsNormal"/>
        <w:widowControl/>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Владелец имущества </w:t>
      </w:r>
      <w:r w:rsidRPr="00527C0E">
        <w:rPr>
          <w:rFonts w:ascii="Times New Roman" w:hAnsi="Times New Roman" w:cs="Times New Roman"/>
          <w:sz w:val="28"/>
          <w:szCs w:val="28"/>
        </w:rPr>
        <w:t>__________</w:t>
      </w:r>
      <w:r>
        <w:rPr>
          <w:rFonts w:ascii="Times New Roman" w:hAnsi="Times New Roman" w:cs="Times New Roman"/>
          <w:sz w:val="28"/>
          <w:szCs w:val="28"/>
        </w:rPr>
        <w:t xml:space="preserve"> </w:t>
      </w:r>
      <w:r w:rsidRPr="00527C0E">
        <w:rPr>
          <w:rFonts w:ascii="Times New Roman" w:hAnsi="Times New Roman" w:cs="Times New Roman"/>
          <w:sz w:val="28"/>
          <w:szCs w:val="28"/>
        </w:rPr>
        <w:t>(</w:t>
      </w:r>
      <w:r>
        <w:rPr>
          <w:rFonts w:ascii="Times New Roman" w:hAnsi="Times New Roman" w:cs="Times New Roman"/>
          <w:sz w:val="28"/>
          <w:szCs w:val="28"/>
        </w:rPr>
        <w:t>фамилия, имя, отчество</w:t>
      </w:r>
      <w:r w:rsidRPr="00527C0E">
        <w:rPr>
          <w:rFonts w:ascii="Times New Roman" w:hAnsi="Times New Roman" w:cs="Times New Roman"/>
          <w:sz w:val="28"/>
          <w:szCs w:val="28"/>
        </w:rPr>
        <w:t xml:space="preserve">), именуемый в дальнейшем Заказчик, с одной стороны, и федеральное государственное казенное учреждение "Управление вневедомственной охраны </w:t>
      </w:r>
      <w:r>
        <w:rPr>
          <w:rFonts w:ascii="Times New Roman" w:hAnsi="Times New Roman" w:cs="Times New Roman"/>
          <w:sz w:val="28"/>
          <w:szCs w:val="28"/>
        </w:rPr>
        <w:t>войск национальной гвардии</w:t>
      </w:r>
      <w:r w:rsidRPr="00527C0E">
        <w:rPr>
          <w:rFonts w:ascii="Times New Roman" w:hAnsi="Times New Roman" w:cs="Times New Roman"/>
          <w:sz w:val="28"/>
          <w:szCs w:val="28"/>
        </w:rPr>
        <w:t xml:space="preserve"> Российской Федерации по Мурманской области", именуемое в дальнейшем Исполнитель</w:t>
      </w:r>
      <w:r>
        <w:rPr>
          <w:rFonts w:ascii="Times New Roman" w:hAnsi="Times New Roman" w:cs="Times New Roman"/>
          <w:sz w:val="28"/>
          <w:szCs w:val="28"/>
        </w:rPr>
        <w:t>,</w:t>
      </w:r>
      <w:r w:rsidRPr="00527C0E">
        <w:rPr>
          <w:rFonts w:ascii="Times New Roman" w:hAnsi="Times New Roman" w:cs="Times New Roman"/>
          <w:sz w:val="28"/>
          <w:szCs w:val="28"/>
        </w:rPr>
        <w:t xml:space="preserve"> в лице начальника (указывается наименование филиала) - филиала федерального государственного казенного учреждения "Управление вневедомственной охраны </w:t>
      </w:r>
      <w:r>
        <w:rPr>
          <w:rFonts w:ascii="Times New Roman" w:hAnsi="Times New Roman" w:cs="Times New Roman"/>
          <w:sz w:val="28"/>
          <w:szCs w:val="28"/>
        </w:rPr>
        <w:t>войск национальной гвардии</w:t>
      </w:r>
      <w:r w:rsidRPr="00527C0E">
        <w:rPr>
          <w:rFonts w:ascii="Times New Roman" w:hAnsi="Times New Roman" w:cs="Times New Roman"/>
          <w:sz w:val="28"/>
          <w:szCs w:val="28"/>
        </w:rPr>
        <w:t xml:space="preserve"> Российской Федерации по Мурманской области" (фамилия, имя, отчество), действующего на основании</w:t>
      </w:r>
      <w:proofErr w:type="gramEnd"/>
      <w:r w:rsidRPr="00527C0E">
        <w:rPr>
          <w:rFonts w:ascii="Times New Roman" w:hAnsi="Times New Roman" w:cs="Times New Roman"/>
          <w:sz w:val="28"/>
          <w:szCs w:val="28"/>
        </w:rPr>
        <w:t xml:space="preserve"> Положения о филиале и доверенности от _____ 20</w:t>
      </w:r>
      <w:r>
        <w:rPr>
          <w:rFonts w:ascii="Times New Roman" w:hAnsi="Times New Roman" w:cs="Times New Roman"/>
          <w:sz w:val="28"/>
          <w:szCs w:val="28"/>
        </w:rPr>
        <w:t>___</w:t>
      </w:r>
      <w:r w:rsidRPr="00527C0E">
        <w:rPr>
          <w:rFonts w:ascii="Times New Roman" w:hAnsi="Times New Roman" w:cs="Times New Roman"/>
          <w:sz w:val="28"/>
          <w:szCs w:val="28"/>
        </w:rPr>
        <w:t xml:space="preserve"> года </w:t>
      </w:r>
      <w:r>
        <w:rPr>
          <w:rFonts w:ascii="Times New Roman" w:hAnsi="Times New Roman" w:cs="Times New Roman"/>
          <w:sz w:val="28"/>
          <w:szCs w:val="28"/>
        </w:rPr>
        <w:t>№</w:t>
      </w:r>
      <w:r w:rsidRPr="00527C0E">
        <w:rPr>
          <w:rFonts w:ascii="Times New Roman" w:hAnsi="Times New Roman" w:cs="Times New Roman"/>
          <w:sz w:val="28"/>
          <w:szCs w:val="28"/>
        </w:rPr>
        <w:t xml:space="preserve"> </w:t>
      </w:r>
      <w:r>
        <w:rPr>
          <w:rFonts w:ascii="Times New Roman" w:hAnsi="Times New Roman" w:cs="Times New Roman"/>
          <w:sz w:val="28"/>
          <w:szCs w:val="28"/>
        </w:rPr>
        <w:t>____</w:t>
      </w:r>
      <w:r w:rsidRPr="00527C0E">
        <w:rPr>
          <w:rFonts w:ascii="Times New Roman" w:hAnsi="Times New Roman" w:cs="Times New Roman"/>
          <w:sz w:val="28"/>
          <w:szCs w:val="28"/>
        </w:rPr>
        <w:t>, с другой стороны, а вместе именуемые Стороны, заключили настоящий договор о нижеследующем:</w:t>
      </w:r>
    </w:p>
    <w:p w:rsidR="004F03B5" w:rsidRDefault="004F03B5" w:rsidP="004F03B5">
      <w:pPr>
        <w:pStyle w:val="ConsNormal"/>
        <w:widowControl/>
        <w:ind w:firstLine="708"/>
        <w:jc w:val="both"/>
        <w:rPr>
          <w:rFonts w:ascii="Times New Roman" w:hAnsi="Times New Roman" w:cs="Times New Roman"/>
          <w:sz w:val="28"/>
          <w:szCs w:val="28"/>
        </w:rPr>
      </w:pP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1. Предмет договора</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1.1. Заказчик передает, а Исполнитель принимает под охрану отдельную квартиру или иное помещение</w:t>
      </w:r>
      <w:r>
        <w:rPr>
          <w:rStyle w:val="a5"/>
          <w:rFonts w:ascii="Times New Roman" w:hAnsi="Times New Roman" w:cs="Times New Roman"/>
          <w:sz w:val="28"/>
          <w:szCs w:val="28"/>
        </w:rPr>
        <w:footnoteReference w:id="1"/>
      </w:r>
      <w:r>
        <w:rPr>
          <w:rFonts w:ascii="Times New Roman" w:hAnsi="Times New Roman" w:cs="Times New Roman"/>
          <w:sz w:val="28"/>
          <w:szCs w:val="28"/>
        </w:rPr>
        <w:t xml:space="preserve"> (далее - Объект)  Заказчика и членов его семьи, а также лиц, зарегистрированных или имеющих какие-либо законные основания на Объект.</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Охрана Объекта заключается в приеме сообщений, формируемых установленными на Объекте техническими средствами охраны (далее - ТСО),  о несанкционированном проникновении на охраняемый Объект, и экстренном выезде группы задержания к Объекту при поступлении на пульт централизованного наблюдения (далее - ПЦН) извещения о срабатывании установленных на объекте ТСО для принятия мер к задержанию посторонних лиц, незаконно проникших на Объект.</w:t>
      </w:r>
      <w:proofErr w:type="gramEnd"/>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1.3. Заказчик обязуется своевременно производить оплату оказываемых услуг.</w:t>
      </w:r>
    </w:p>
    <w:p w:rsidR="004F03B5" w:rsidRDefault="004F03B5" w:rsidP="004F03B5">
      <w:pPr>
        <w:pStyle w:val="ConsNormal"/>
        <w:widowControl/>
        <w:ind w:firstLine="708"/>
        <w:jc w:val="both"/>
        <w:rPr>
          <w:rFonts w:ascii="Times New Roman" w:hAnsi="Times New Roman" w:cs="Times New Roman"/>
          <w:sz w:val="28"/>
          <w:szCs w:val="28"/>
        </w:rPr>
      </w:pP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2. Общие положения</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2.1. Принимаемый под охрану Объект должен быть оборудован ТСО с подключением их к системам централизованного наблюдения. Оборудование Объекта ТСО</w:t>
      </w:r>
      <w:r w:rsidRPr="00FC0102">
        <w:rPr>
          <w:rFonts w:ascii="Times New Roman" w:hAnsi="Times New Roman" w:cs="Times New Roman"/>
          <w:sz w:val="28"/>
          <w:szCs w:val="28"/>
        </w:rPr>
        <w:t xml:space="preserve"> </w:t>
      </w:r>
      <w:r>
        <w:rPr>
          <w:rFonts w:ascii="Times New Roman" w:hAnsi="Times New Roman" w:cs="Times New Roman"/>
          <w:sz w:val="28"/>
          <w:szCs w:val="28"/>
        </w:rPr>
        <w:t>не входит в обязанности Исполнителя и осуществляется за счет Заказчика организацией, имеющей соответствующую лицензию на производство таких работ.</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lastRenderedPageBreak/>
        <w:t>2.2. Объект считается охраняемым с момента постановки на ПЦН Заказчиком и до момента его снятия с ПЦН.</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2.3. Принимаемый под охрану Объект должен соответствовать требованиям Исполнителя по технической </w:t>
      </w:r>
      <w:proofErr w:type="spellStart"/>
      <w:r>
        <w:rPr>
          <w:rFonts w:ascii="Times New Roman" w:hAnsi="Times New Roman" w:cs="Times New Roman"/>
          <w:sz w:val="28"/>
          <w:szCs w:val="28"/>
        </w:rPr>
        <w:t>укрепленности</w:t>
      </w:r>
      <w:proofErr w:type="spellEnd"/>
      <w:r>
        <w:rPr>
          <w:rFonts w:ascii="Times New Roman" w:hAnsi="Times New Roman" w:cs="Times New Roman"/>
          <w:sz w:val="28"/>
          <w:szCs w:val="28"/>
        </w:rPr>
        <w:t xml:space="preserve">, а также иметь исправные окна, форточки, входные и балконные двери и надежные запоры на них. </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Требования  нормативных правовых актов и руководящих документов по охранной деятельности, направленные на усиление охраны, технической </w:t>
      </w:r>
      <w:proofErr w:type="spellStart"/>
      <w:r>
        <w:rPr>
          <w:rFonts w:ascii="Times New Roman" w:hAnsi="Times New Roman" w:cs="Times New Roman"/>
          <w:sz w:val="28"/>
          <w:szCs w:val="28"/>
        </w:rPr>
        <w:t>укрепленности</w:t>
      </w:r>
      <w:proofErr w:type="spellEnd"/>
      <w:r>
        <w:rPr>
          <w:rFonts w:ascii="Times New Roman" w:hAnsi="Times New Roman" w:cs="Times New Roman"/>
          <w:sz w:val="28"/>
          <w:szCs w:val="28"/>
        </w:rPr>
        <w:t xml:space="preserve"> и оснащенности объектов, внедрения и содержания средств технической охраны, соблюдение установленного режима охраны, являются обязательными для сторон.</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2.4. Исполнитель определяет на Объекте Заказчика места, подлежащие оборудованию ТСО. Отказ Заказчика от оборудования ТСО мест возможного проникновения оговаривается в Особых условиях настоящего договора.</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2.5. Договор заключается без осмотра и описи имущества, находящегося на охраняемом Объекте, которое Заказчик оценивает в одностороннем порядке, но не ниже минимальной величины, установленной Исполнителем,  и указывается в Особых условиях настоящего договора. Сумма оценки имущества может быть изменена по желанию Заказчика путем заключения дополнительного соглашения.</w:t>
      </w:r>
    </w:p>
    <w:p w:rsidR="004F03B5" w:rsidRDefault="004F03B5" w:rsidP="004F03B5">
      <w:pPr>
        <w:pStyle w:val="ConsNormal"/>
        <w:widowControl/>
        <w:ind w:firstLine="708"/>
        <w:jc w:val="both"/>
        <w:rPr>
          <w:rFonts w:ascii="Times New Roman" w:hAnsi="Times New Roman" w:cs="Times New Roman"/>
          <w:sz w:val="28"/>
          <w:szCs w:val="28"/>
        </w:rPr>
      </w:pP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3. Обязанности сторон</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3.1. Обязанности Исполнителя:</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3.1.1. Осуществлять</w:t>
      </w:r>
      <w:r w:rsidRPr="00ED49CE">
        <w:rPr>
          <w:rFonts w:ascii="Times New Roman" w:hAnsi="Times New Roman" w:cs="Times New Roman"/>
          <w:sz w:val="28"/>
          <w:szCs w:val="28"/>
        </w:rPr>
        <w:t xml:space="preserve"> </w:t>
      </w:r>
      <w:r>
        <w:rPr>
          <w:rFonts w:ascii="Times New Roman" w:hAnsi="Times New Roman" w:cs="Times New Roman"/>
          <w:sz w:val="28"/>
          <w:szCs w:val="28"/>
        </w:rPr>
        <w:t xml:space="preserve">в установленном порядке прием под централизованное наблюдение ТСО, </w:t>
      </w:r>
      <w:proofErr w:type="gramStart"/>
      <w:r>
        <w:rPr>
          <w:rFonts w:ascii="Times New Roman" w:hAnsi="Times New Roman" w:cs="Times New Roman"/>
          <w:sz w:val="28"/>
          <w:szCs w:val="28"/>
        </w:rPr>
        <w:t>установленные</w:t>
      </w:r>
      <w:proofErr w:type="gramEnd"/>
      <w:r>
        <w:rPr>
          <w:rFonts w:ascii="Times New Roman" w:hAnsi="Times New Roman" w:cs="Times New Roman"/>
          <w:sz w:val="28"/>
          <w:szCs w:val="28"/>
        </w:rPr>
        <w:t xml:space="preserve"> на Объекте.</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3.1.2. Ознакомить Заказчика с  правилами пользования ТСО и выдать ему соответствующую Инструкцию.</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3.1.3. При поступлении информации о срабатывании сигнализации обеспечить направление к Объекту группы задержания для выяснения причин срабатывания, а при необходимости – принятия мер к задержанию посторонних лиц, проникших в него.</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3.1.4. При наличии </w:t>
      </w:r>
      <w:proofErr w:type="gramStart"/>
      <w:r>
        <w:rPr>
          <w:rFonts w:ascii="Times New Roman" w:hAnsi="Times New Roman" w:cs="Times New Roman"/>
          <w:sz w:val="28"/>
          <w:szCs w:val="28"/>
        </w:rPr>
        <w:t>признаков нарушения целостности периметра Объекта</w:t>
      </w:r>
      <w:proofErr w:type="gramEnd"/>
      <w:r>
        <w:rPr>
          <w:rFonts w:ascii="Times New Roman" w:hAnsi="Times New Roman" w:cs="Times New Roman"/>
          <w:sz w:val="28"/>
          <w:szCs w:val="28"/>
        </w:rPr>
        <w:t xml:space="preserve"> сообщить об этом Заказчику (или члену семьи, доверенному лицу). Обеспечить неприкосновенность места происшествия и осуществлять охрану Объекта до прибытия Заказчика либо члена его семьи (доверенного лица), но не более 1 (одного) часа, и следственн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оперативной группы территориального органа МВД России. </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3.1.5. На период действия договора обеспечить сохранность дубликатов ключей от замков и других запорных устрой</w:t>
      </w:r>
      <w:proofErr w:type="gramStart"/>
      <w:r>
        <w:rPr>
          <w:rFonts w:ascii="Times New Roman" w:hAnsi="Times New Roman" w:cs="Times New Roman"/>
          <w:sz w:val="28"/>
          <w:szCs w:val="28"/>
        </w:rPr>
        <w:t>ств вх</w:t>
      </w:r>
      <w:proofErr w:type="gramEnd"/>
      <w:r>
        <w:rPr>
          <w:rFonts w:ascii="Times New Roman" w:hAnsi="Times New Roman" w:cs="Times New Roman"/>
          <w:sz w:val="28"/>
          <w:szCs w:val="28"/>
        </w:rPr>
        <w:t xml:space="preserve">одных дверей Объекта и его помещений, а также ключей от запорных устройств входных дверей подъездов, холлов, предоставленных Заказчиком. </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3.1.6. При расторжении договора возвратить Заказчику под роспись дубликаты ключей от замков и других запорных устрой</w:t>
      </w:r>
      <w:proofErr w:type="gramStart"/>
      <w:r>
        <w:rPr>
          <w:rFonts w:ascii="Times New Roman" w:hAnsi="Times New Roman" w:cs="Times New Roman"/>
          <w:sz w:val="28"/>
          <w:szCs w:val="28"/>
        </w:rPr>
        <w:t>ств вх</w:t>
      </w:r>
      <w:proofErr w:type="gramEnd"/>
      <w:r>
        <w:rPr>
          <w:rFonts w:ascii="Times New Roman" w:hAnsi="Times New Roman" w:cs="Times New Roman"/>
          <w:sz w:val="28"/>
          <w:szCs w:val="28"/>
        </w:rPr>
        <w:t xml:space="preserve">одных дверей Объекта и его помещений, а также ключей от запорных устройств входных дверей подъездов, холлов. Невостребованные по истечении трех месяцев </w:t>
      </w:r>
      <w:r>
        <w:rPr>
          <w:rFonts w:ascii="Times New Roman" w:hAnsi="Times New Roman" w:cs="Times New Roman"/>
          <w:sz w:val="28"/>
          <w:szCs w:val="28"/>
        </w:rPr>
        <w:lastRenderedPageBreak/>
        <w:t>после расторжения договора дубликаты ключей от замков и других запорных устрой</w:t>
      </w:r>
      <w:proofErr w:type="gramStart"/>
      <w:r>
        <w:rPr>
          <w:rFonts w:ascii="Times New Roman" w:hAnsi="Times New Roman" w:cs="Times New Roman"/>
          <w:sz w:val="28"/>
          <w:szCs w:val="28"/>
        </w:rPr>
        <w:t>ств вх</w:t>
      </w:r>
      <w:proofErr w:type="gramEnd"/>
      <w:r>
        <w:rPr>
          <w:rFonts w:ascii="Times New Roman" w:hAnsi="Times New Roman" w:cs="Times New Roman"/>
          <w:sz w:val="28"/>
          <w:szCs w:val="28"/>
        </w:rPr>
        <w:t>одных дверей Объекта и его помещений, а также ключи от запорных устройств входных дверей подъездов, холлов уничтожаются по акту и возврату не подлежат.</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3.1.7. Предоставлять Заказчику экземпляр акта о вскрытии и осмотре Объекта сотрудниками Исполнителя.</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3.1.8. Информировать Заказчика об изменении тарифов на услуги охраны через средства массовой информации (газета «Вечерний Мурманск», местное (региональное) теле- и радиовещание), либо в письменной форме.</w:t>
      </w:r>
    </w:p>
    <w:p w:rsidR="004F03B5" w:rsidRDefault="004F03B5" w:rsidP="004F03B5">
      <w:pPr>
        <w:pStyle w:val="ConsNormal"/>
        <w:widowControl/>
        <w:ind w:firstLine="708"/>
        <w:jc w:val="both"/>
        <w:rPr>
          <w:rFonts w:ascii="Times New Roman" w:hAnsi="Times New Roman" w:cs="Times New Roman"/>
          <w:sz w:val="28"/>
          <w:szCs w:val="28"/>
        </w:rPr>
      </w:pP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3.2. Обязанности Заказчика </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3.2.1. Сообщить Исполнителю номера своего и членов семьи мобильного,  служебного и других телефонов, а также номера телефонов и адреса доверенных лиц. Немедленно информировать Исполнителя обо всех изменениях этих данных. Установочные данные членов семьи и доверенных лиц указываются в Особых условиях настоящего договора.</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3.2.2. </w:t>
      </w:r>
      <w:proofErr w:type="gramStart"/>
      <w:r>
        <w:rPr>
          <w:rFonts w:ascii="Times New Roman" w:hAnsi="Times New Roman" w:cs="Times New Roman"/>
          <w:sz w:val="28"/>
          <w:szCs w:val="28"/>
        </w:rPr>
        <w:t xml:space="preserve">Обеспечить Исполнителю возможность доступа на охраняемый Объект в целях выполнения им обязательств, принятых на себя в соответствии с настоящим договором, для чего сдать Исполнителю при заключении договора дубликаты ключей от замков и других запорных устройств входных дверей Объекта и его помещений, а также ключей от запорных устройств входных дверей подъездов, холлов и сообщить их коды доступа (если таковые имеются). </w:t>
      </w:r>
      <w:proofErr w:type="gramEnd"/>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При смене замков, запорных устройств или кодов доступа, утрате ключей их отпирания, немедленно информировать об этом Исполнителя и производить их замену.</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3.2.3. Обеспечить </w:t>
      </w:r>
      <w:proofErr w:type="spellStart"/>
      <w:r>
        <w:rPr>
          <w:rFonts w:ascii="Times New Roman" w:hAnsi="Times New Roman" w:cs="Times New Roman"/>
          <w:sz w:val="28"/>
          <w:szCs w:val="28"/>
        </w:rPr>
        <w:t>работоспобность</w:t>
      </w:r>
      <w:proofErr w:type="spellEnd"/>
      <w:r>
        <w:rPr>
          <w:rFonts w:ascii="Times New Roman" w:hAnsi="Times New Roman" w:cs="Times New Roman"/>
          <w:sz w:val="28"/>
          <w:szCs w:val="28"/>
        </w:rPr>
        <w:t xml:space="preserve"> и исправность каналов связи и сети электропитания, к которым подключены ТСО.</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3.2.4. Производить капитальный ремонт или полную замену ТСО по истечении срока эксплуатации или невозможности дальнейшей эксплуатации из-за физического износа или необратимого изменения технических параметров вследствие воздействия климатических или производственных факторов, исключающих надежную охрану Объекта, но не реже одного раза в восемь лет.</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Непроведение</w:t>
      </w:r>
      <w:proofErr w:type="spellEnd"/>
      <w:r>
        <w:rPr>
          <w:rFonts w:ascii="Times New Roman" w:hAnsi="Times New Roman" w:cs="Times New Roman"/>
          <w:sz w:val="28"/>
          <w:szCs w:val="28"/>
        </w:rPr>
        <w:t xml:space="preserve"> капитального ремонта или полной замены ТСО является безусловным основанием к расторжению настоящего договора Исполнителем в одностороннем порядке.</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3.2.5. Сдачу Объекта под охрану и снятие его с охраны производить в строгом соответствии с выданной Исполнителем инструкцией.</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3.2.6. Строго соблюдать правила эксплуатации ТСО, не вносить изменений в схему блокировки Объекта, не производить замену приборов и датчиков. Своевременно сообщать Исполнителю и в обслуживающую организацию о возникших неисправностях и обеспечить возможность проведения ремонтных и регламентных работ по техническому обслуживанию ТСО.</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установленные сроки выполнять предписания Исполнителя по устранению выявленных неисправностей, а также предписания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технической </w:t>
      </w:r>
      <w:proofErr w:type="spellStart"/>
      <w:r>
        <w:rPr>
          <w:rFonts w:ascii="Times New Roman" w:hAnsi="Times New Roman" w:cs="Times New Roman"/>
          <w:sz w:val="28"/>
          <w:szCs w:val="28"/>
        </w:rPr>
        <w:t>укрепленности</w:t>
      </w:r>
      <w:proofErr w:type="spellEnd"/>
      <w:r>
        <w:rPr>
          <w:rFonts w:ascii="Times New Roman" w:hAnsi="Times New Roman" w:cs="Times New Roman"/>
          <w:sz w:val="28"/>
          <w:szCs w:val="28"/>
        </w:rPr>
        <w:t xml:space="preserve"> Объекта.</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3.2.7. При проведении ремонтных работ на Объекте, связанных с заменой входных дверей, окон, строительных конструкций, уведомлять об этом Исполнителя не менее чем за 10 дней.</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3.2.8. При сдаче Объекта под охрану проверить, чтобы в помещении не остались включенные электроприборы и другие источники повышенной опасности, закрывать/запирать на задвижки все оконные рамы, а также запирать на все замки входные двери. Содержать в надлежащем состоянии </w:t>
      </w:r>
      <w:proofErr w:type="spellStart"/>
      <w:r>
        <w:rPr>
          <w:rFonts w:ascii="Times New Roman" w:hAnsi="Times New Roman" w:cs="Times New Roman"/>
          <w:sz w:val="28"/>
          <w:szCs w:val="28"/>
        </w:rPr>
        <w:t>укрепленность</w:t>
      </w:r>
      <w:proofErr w:type="spellEnd"/>
      <w:r>
        <w:rPr>
          <w:rFonts w:ascii="Times New Roman" w:hAnsi="Times New Roman" w:cs="Times New Roman"/>
          <w:sz w:val="28"/>
          <w:szCs w:val="28"/>
        </w:rPr>
        <w:t xml:space="preserve"> Объекта, </w:t>
      </w:r>
      <w:proofErr w:type="gramStart"/>
      <w:r>
        <w:rPr>
          <w:rFonts w:ascii="Times New Roman" w:hAnsi="Times New Roman" w:cs="Times New Roman"/>
          <w:sz w:val="28"/>
          <w:szCs w:val="28"/>
        </w:rPr>
        <w:t>предохраняющую</w:t>
      </w:r>
      <w:proofErr w:type="gramEnd"/>
      <w:r>
        <w:rPr>
          <w:rFonts w:ascii="Times New Roman" w:hAnsi="Times New Roman" w:cs="Times New Roman"/>
          <w:sz w:val="28"/>
          <w:szCs w:val="28"/>
        </w:rPr>
        <w:t xml:space="preserve"> от скоротечного проникновения на Объект. Не уменьшать зону действия </w:t>
      </w:r>
      <w:proofErr w:type="spellStart"/>
      <w:r>
        <w:rPr>
          <w:rFonts w:ascii="Times New Roman" w:hAnsi="Times New Roman" w:cs="Times New Roman"/>
          <w:sz w:val="28"/>
          <w:szCs w:val="28"/>
        </w:rPr>
        <w:t>извещателей</w:t>
      </w:r>
      <w:proofErr w:type="spellEnd"/>
      <w:r>
        <w:rPr>
          <w:rFonts w:ascii="Times New Roman" w:hAnsi="Times New Roman" w:cs="Times New Roman"/>
          <w:sz w:val="28"/>
          <w:szCs w:val="28"/>
        </w:rPr>
        <w:t xml:space="preserve"> объемного обнаружения путем изменения обстановки помещения (перестановка мебели, перепланировка и т.п.).</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3.2.9.    При обнаружении нарушений целостности периметра, сданного в установленном порядке под охрану Объекта, хищения имущества, немедленно информировать об этом Исполнителя и до прибытия сотрудников Исполнителя обеспечить сохранность места происшествия.</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3.2.10. Своевременно вносить плату за охранные услуги. При сдаче Объекта под непрерывную охрану на срок более одного месяца, ставить об этом в известность Исполнителя и убедиться в подключении </w:t>
      </w:r>
      <w:proofErr w:type="gramStart"/>
      <w:r>
        <w:rPr>
          <w:rFonts w:ascii="Times New Roman" w:hAnsi="Times New Roman" w:cs="Times New Roman"/>
          <w:sz w:val="28"/>
          <w:szCs w:val="28"/>
        </w:rPr>
        <w:t>установленных</w:t>
      </w:r>
      <w:proofErr w:type="gramEnd"/>
      <w:r>
        <w:rPr>
          <w:rFonts w:ascii="Times New Roman" w:hAnsi="Times New Roman" w:cs="Times New Roman"/>
          <w:sz w:val="28"/>
          <w:szCs w:val="28"/>
        </w:rPr>
        <w:t xml:space="preserve"> на Объекте ТСО на ПЦН Исполнителя.</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3.2.11. Ознакомить членов семьи и доверенных лиц с правилами пользования ТСО. Не разглашать посторонним лицам принципы работы ТСО и присвоенный условный номер Объекта и пароль.</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3.2.12. Производить проверку работоспособности ТСО путем пробной постановки Объекта под охрану в случаях, когда сдача Объекта под охрану не производилась в течение 10 суток и более, либо предполагается его сдача под непрерывную охрану на срок более 3 суток.</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3.2.13. При возникновении имущественного спора в отношении Объекта,  утрате права собственности, прекращении  иного вещного права на Объект, сдаче Объекта в наем, </w:t>
      </w:r>
      <w:r w:rsidRPr="00995311">
        <w:rPr>
          <w:rFonts w:ascii="Times New Roman" w:hAnsi="Times New Roman" w:cs="Times New Roman"/>
          <w:sz w:val="28"/>
          <w:szCs w:val="28"/>
        </w:rPr>
        <w:t xml:space="preserve">аренду </w:t>
      </w:r>
      <w:r>
        <w:rPr>
          <w:rFonts w:ascii="Times New Roman" w:hAnsi="Times New Roman" w:cs="Times New Roman"/>
          <w:sz w:val="28"/>
          <w:szCs w:val="28"/>
        </w:rPr>
        <w:t>н</w:t>
      </w:r>
      <w:r w:rsidRPr="00995311">
        <w:rPr>
          <w:rFonts w:ascii="Times New Roman" w:hAnsi="Times New Roman" w:cs="Times New Roman"/>
          <w:sz w:val="28"/>
          <w:szCs w:val="28"/>
        </w:rPr>
        <w:t xml:space="preserve">езамедлительно </w:t>
      </w:r>
      <w:r>
        <w:rPr>
          <w:rFonts w:ascii="Times New Roman" w:hAnsi="Times New Roman" w:cs="Times New Roman"/>
          <w:sz w:val="28"/>
          <w:szCs w:val="28"/>
        </w:rPr>
        <w:t>информировать об этом</w:t>
      </w:r>
      <w:r w:rsidRPr="00995311">
        <w:rPr>
          <w:rFonts w:ascii="Times New Roman" w:hAnsi="Times New Roman" w:cs="Times New Roman"/>
          <w:sz w:val="28"/>
          <w:szCs w:val="28"/>
        </w:rPr>
        <w:t xml:space="preserve"> Исполнителя.</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3.2.14. В период нахождения Объекта под охраной исключить перемещение в охраняемых зонах Объекта животных, для чего необходимо определить им отдельное помещение, обеспечив при этом доступ сотрудникам Исполнителя для осмотра Объекта, за исключением случаев, если Объект оборудован ТСО, не </w:t>
      </w:r>
      <w:proofErr w:type="gramStart"/>
      <w:r>
        <w:rPr>
          <w:rFonts w:ascii="Times New Roman" w:hAnsi="Times New Roman" w:cs="Times New Roman"/>
          <w:sz w:val="28"/>
          <w:szCs w:val="28"/>
        </w:rPr>
        <w:t>реагирующими</w:t>
      </w:r>
      <w:proofErr w:type="gramEnd"/>
      <w:r>
        <w:rPr>
          <w:rFonts w:ascii="Times New Roman" w:hAnsi="Times New Roman" w:cs="Times New Roman"/>
          <w:sz w:val="28"/>
          <w:szCs w:val="28"/>
        </w:rPr>
        <w:t xml:space="preserve"> на животных.</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3.2.15. Не использовать Объект для организации в нем офисных, складских и других помещений, осуществления коммерческой деятельности.</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3.2.16. Компенсировать Исполнителю в десятидневный срок по действующим тарифам расходы, связанные с выездом группы задержания на Объект по ложному сигналу «тревога», произошедшему по вине Заказчика, членов его семьи или доверенных лиц.    </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Ложная тревога – любое тревожное извещение, вызванное событиями, не связанными с попытками незаконного проникновения третьих лиц на охраняемый Объект. </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3.2.17. Компенсировать Исполнителю соответствующие затраты за сохранение подключения к системам передачи извещений в случае приостановления действия договора.</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3.2.18. В случае просрочки оплаты за оказанные услуги уплатить Исполнителю неустойку в размере 0,2% за каждый день просрочки исполнения обязательства до полного погашения задолженности.</w:t>
      </w:r>
    </w:p>
    <w:p w:rsidR="004F03B5" w:rsidRDefault="004F03B5" w:rsidP="004F03B5">
      <w:pPr>
        <w:ind w:firstLine="708"/>
        <w:jc w:val="both"/>
        <w:rPr>
          <w:sz w:val="28"/>
          <w:szCs w:val="28"/>
        </w:rPr>
      </w:pPr>
      <w:r>
        <w:rPr>
          <w:sz w:val="28"/>
          <w:szCs w:val="28"/>
        </w:rPr>
        <w:t>3.2.19. При получении от Исполнителя информации о наличии признаков проникновения на Объект лично прибыть на Объект либо обеспечить прибытие на Объект члена семьи (доверенного лица) в возможно короткий срок, но не позднее чем через 1 (один) час после получения указанной информации.</w:t>
      </w:r>
    </w:p>
    <w:p w:rsidR="004F03B5" w:rsidRDefault="004F03B5" w:rsidP="004F03B5">
      <w:pPr>
        <w:pStyle w:val="ConsNormal"/>
        <w:widowControl/>
        <w:ind w:firstLine="708"/>
        <w:jc w:val="both"/>
        <w:rPr>
          <w:rFonts w:ascii="Times New Roman" w:hAnsi="Times New Roman" w:cs="Times New Roman"/>
          <w:sz w:val="28"/>
          <w:szCs w:val="28"/>
        </w:rPr>
      </w:pP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4. Права сторон</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4.1. Права Исполнителя</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4.1.1. Выдавать Заказчику предписания по технической </w:t>
      </w:r>
      <w:proofErr w:type="spellStart"/>
      <w:r>
        <w:rPr>
          <w:rFonts w:ascii="Times New Roman" w:hAnsi="Times New Roman" w:cs="Times New Roman"/>
          <w:sz w:val="28"/>
          <w:szCs w:val="28"/>
        </w:rPr>
        <w:t>укрепленности</w:t>
      </w:r>
      <w:proofErr w:type="spellEnd"/>
      <w:r>
        <w:rPr>
          <w:rFonts w:ascii="Times New Roman" w:hAnsi="Times New Roman" w:cs="Times New Roman"/>
          <w:sz w:val="28"/>
          <w:szCs w:val="28"/>
        </w:rPr>
        <w:t xml:space="preserve"> Объекта, местам и способам блокирования вероятных мест проникновения, а также определять тип сигнализации, устанавливаемой на Объекте.</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4.1.2. Вскрывать Объект дубликатами ключей и осматривать его в присутствии понятых или без таковых с составлением акта о вскрытии и осмотре в соответствии с Особыми условиями настоящего договора, производить повторную сдачу Объекта для дальнейшего продолжения охраны в случае поступления сигнала «тревога» или не взятия Объекта под охрану.</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4.1.3. Осуществлять перевод ТСО, </w:t>
      </w:r>
      <w:proofErr w:type="gramStart"/>
      <w:r>
        <w:rPr>
          <w:rFonts w:ascii="Times New Roman" w:hAnsi="Times New Roman" w:cs="Times New Roman"/>
          <w:sz w:val="28"/>
          <w:szCs w:val="28"/>
        </w:rPr>
        <w:t>установленных</w:t>
      </w:r>
      <w:proofErr w:type="gramEnd"/>
      <w:r>
        <w:rPr>
          <w:rFonts w:ascii="Times New Roman" w:hAnsi="Times New Roman" w:cs="Times New Roman"/>
          <w:sz w:val="28"/>
          <w:szCs w:val="28"/>
        </w:rPr>
        <w:t xml:space="preserve"> на Объекте, на новую систему в связи с истечением срока службы старой или замены ее при модернизации. По результатам комиссионного обследования выдавать Заказчику предписания на проведение капитального ремонта ТСО обслуживающей организацией за счет Заказчика.</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4.1.4. Требовать своевременной оплаты оказанных услуг, а также компенсации расходов, связанных с выездом группы задержания по ложным сигналам «тревога», допущенным по вине Заказчика, членов его семьи или доверенных лиц.</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4.1.5. Временно приостановить действие договора (до устранения возникших причин)  в случае если:</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 Заказчиком нарушены условия, оговоренные в пунктах 3.2.2., 3.2.6., 3.2.7., 3.2.10., 3.2.14., 3.2.15., 3.2.16., 3.2.17. настоящего договора;</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элементы технической </w:t>
      </w:r>
      <w:proofErr w:type="spellStart"/>
      <w:r>
        <w:rPr>
          <w:rFonts w:ascii="Times New Roman" w:hAnsi="Times New Roman" w:cs="Times New Roman"/>
          <w:sz w:val="28"/>
          <w:szCs w:val="28"/>
        </w:rPr>
        <w:t>укрепленности</w:t>
      </w:r>
      <w:proofErr w:type="spellEnd"/>
      <w:r>
        <w:rPr>
          <w:rFonts w:ascii="Times New Roman" w:hAnsi="Times New Roman" w:cs="Times New Roman"/>
          <w:sz w:val="28"/>
          <w:szCs w:val="28"/>
        </w:rPr>
        <w:t xml:space="preserve"> Объекта (двери, окна и прочие места возможного проникновения) требуют ремонта или замены и по этой причине не обеспечивают выполнение своих функций по защите от незаконного проникновения, либо стабильной работы установленных ТСО.</w:t>
      </w:r>
    </w:p>
    <w:p w:rsidR="004F03B5" w:rsidRDefault="004F03B5" w:rsidP="004F03B5">
      <w:pPr>
        <w:pStyle w:val="ConsNormal"/>
        <w:widowControl/>
        <w:ind w:firstLine="708"/>
        <w:jc w:val="both"/>
        <w:rPr>
          <w:rFonts w:ascii="Times New Roman" w:hAnsi="Times New Roman" w:cs="Times New Roman"/>
          <w:sz w:val="28"/>
          <w:szCs w:val="28"/>
        </w:rPr>
      </w:pP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4.2. Права Заказчика</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lastRenderedPageBreak/>
        <w:t>4.2.1. Сдавать Объект под охрану на любое время и на любой срок в пределах срока действия настоящего договора.</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4.2.2. Устанавливать сумму оценки имущества, переданного под охрану, в пределах которой ему будет производиться компенсация за ущерб, причиненный в охраняемое время и допущенный по вине Исполнителя.</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4.2.3. Требовать от Исполнителя надлежащего исполнения обязательств по настоящему договору.</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4.2.4. Приостановить действие договора с сохранением подключения к системам передачи извещений в отношении охраняемого Объекта, с письменным уведомлением об этом Исполнителя не менее чем за 10 дней.   </w:t>
      </w:r>
    </w:p>
    <w:p w:rsidR="004F03B5" w:rsidRDefault="004F03B5" w:rsidP="004F03B5">
      <w:pPr>
        <w:pStyle w:val="ConsNormal"/>
        <w:widowControl/>
        <w:ind w:firstLine="708"/>
        <w:jc w:val="both"/>
        <w:rPr>
          <w:rFonts w:ascii="Times New Roman" w:hAnsi="Times New Roman" w:cs="Times New Roman"/>
          <w:sz w:val="28"/>
          <w:szCs w:val="28"/>
        </w:rPr>
      </w:pP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5. Ответственность сторон</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5.1. Стороны несут друг перед другом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 и настоящим договором.</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5.2. Заказчик несет ответственность за действия членов его семьи и доверенных лиц, а также иных лиц, проживающих на Объекте.</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5.3. Исполнитель несет ответственность за ущерб, причиненный третьими лицами  имуществу Заказчика в охраняемое время, при наличии вины, за неисполнение или ненадлежащее исполнение своих обязательств по настоящему договору, в пределах оценочной стоимости имущества, указанной в Особых условиях настоящего договора.</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5.4. Исполнитель освобождается от ответственности в следующих случаях:</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5.4.1. Если лицо, проникшее на Объект, задержано.</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5.4.2. Заказчиком не  соблюдены требования пунктов 3.2.2., 3.2.4., 3.2.6., 3.2.7., 3.2.8., 3.2.9., 3.2.11., 3.2.12.  настоящего договора.</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5.4.3. Если ущерб имуществу причинен путем проникновения третьих лиц на Объект через места, от инженерно-технической защиты и оборудования ТСО которых Заказчик отказался, даже если выход из Объекта был осуществлен через заблокированные места.</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5.4.4. Если ущерб имуществу причинен членами семьи Заказчика, его доверенным лицом, а также иными лицами, проживающими на Объекте.</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5.4.5. Если установлено, что Исполнитель был лишен возможности произвести вскрытие и осмотр Объекта  вследствие несоответствия дубликатов ключей от замков входных дверей Объекта, а также нахождения на Объекте животных, опасных для жизни и здоровья сотрудников Исполнителя.</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5.4.6. Если ущерб имуществу был причинен в период, когда охрана Объекта временно не могла осуществляться по не зависящим от Исполнителя техническим причинам (отключение электроэнергии, повреждение телефонного кабеля, неисправность канала связи, ухудшение условий распространения радиосигнала).</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lastRenderedPageBreak/>
        <w:t>5.4.7. Если ущерб причинен конструктивным элементам Объекта (стены, перекрытия, двери, окна, решетки, замки, запоры и т.п.) путем механического или иного воздействия на них в результате хулиганских или иных противоправных действий.</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5.4.8. Если ущерб имуществу причинен в такие временные промежутки, за которые прибытие сотрудников Исполнителя и задержание лиц, проникших на Объект, было невозможно, при этом Исполнителем в полной мере были исполнены все обязательства по настоящему договору.</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5.4.9. Если ущерб  имуществу причинен в период времени, когда Объект под охраной не находился, включая случаи, когда информация о постановке Объекта под охрану не была передана на ПЦН по независящим от Исполнителя причинам.</w:t>
      </w:r>
    </w:p>
    <w:p w:rsidR="004F03B5" w:rsidRPr="00126D6B" w:rsidRDefault="004F03B5" w:rsidP="004F03B5">
      <w:pPr>
        <w:ind w:firstLine="708"/>
        <w:jc w:val="both"/>
        <w:rPr>
          <w:sz w:val="28"/>
          <w:szCs w:val="28"/>
        </w:rPr>
      </w:pPr>
      <w:r>
        <w:rPr>
          <w:sz w:val="28"/>
          <w:szCs w:val="28"/>
        </w:rPr>
        <w:t>5.5.</w:t>
      </w:r>
      <w:r w:rsidRPr="00DA4207">
        <w:rPr>
          <w:sz w:val="28"/>
          <w:szCs w:val="28"/>
        </w:rPr>
        <w:t xml:space="preserve"> </w:t>
      </w:r>
      <w:r>
        <w:rPr>
          <w:sz w:val="28"/>
          <w:szCs w:val="28"/>
        </w:rPr>
        <w:t>В случае неисполнения Заказчиком пункта 3.2.19 настоящего договора, Заказчик компенсирует Исполнителю затраты, связанные с охраной Объекта группой задержания свыше 1-го часа с момента прибытия сотрудников Исполнителя на Объект, в соответствии с действующим тарифом за каждый пост охраны объекта.</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5.6. </w:t>
      </w:r>
      <w:proofErr w:type="gramStart"/>
      <w:r>
        <w:rPr>
          <w:rFonts w:ascii="Times New Roman" w:hAnsi="Times New Roman" w:cs="Times New Roman"/>
          <w:sz w:val="28"/>
          <w:szCs w:val="28"/>
        </w:rPr>
        <w:t>Стороны освобождаются от ответственности за частичное или полное неисполнение условий настоящего договора, если такое неисполнение стало следствием действия обстоятельств непреодолимой силы (форс-мажорных обстоятельств), т.е. событий непредвиденного или непредотвратимого характера, под которыми стороны договорились понимать: стихийные бедствия, пожары, военные действия, аварии коммунальных сетей, неисправности каналов связи и нарушения энергоснабжения, а также иные события, находящиеся вне сферы влияния сторон.</w:t>
      </w:r>
      <w:proofErr w:type="gramEnd"/>
    </w:p>
    <w:p w:rsidR="004F03B5" w:rsidRDefault="004F03B5" w:rsidP="004F03B5">
      <w:pPr>
        <w:pStyle w:val="ConsNormal"/>
        <w:widowControl/>
        <w:ind w:firstLine="708"/>
        <w:jc w:val="both"/>
        <w:rPr>
          <w:rFonts w:ascii="Times New Roman" w:hAnsi="Times New Roman" w:cs="Times New Roman"/>
          <w:sz w:val="28"/>
          <w:szCs w:val="28"/>
        </w:rPr>
      </w:pP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6. Порядок расчетов</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6.1. Оплата за услуги Исполнителя производится Заказчиком ежемесячно, независимо от фактического времени нахождения Объекта под охраной, в соответствии с действующими тарифами и не позднее 5 числа  месяца, следующего за расчетным, путем внесения денежных средств на расчетный счет или в кассу Исполнителя.</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6.2. </w:t>
      </w:r>
      <w:proofErr w:type="gramStart"/>
      <w:r>
        <w:rPr>
          <w:rFonts w:ascii="Times New Roman" w:hAnsi="Times New Roman" w:cs="Times New Roman"/>
          <w:sz w:val="28"/>
          <w:szCs w:val="28"/>
        </w:rPr>
        <w:t>Сумма, подлежащая оплате за охрану Объекта, устанавливается в соответствии с утвержденными тарифами Исполнителя исходя из размера оценки имущества, находящегося на Объекте, указывается в Особых условиях настоящего договора и пересматривается Исполнителем в одностороннем порядке при изменении тарифов на оказываемые услуги в соответствии с Федеральным законом от 03.07.2016 № 226-ФЗ «О войсках национальной гвардии Российской Федерации».</w:t>
      </w:r>
      <w:proofErr w:type="gramEnd"/>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6.3.    При изменении тарифов Исполнитель устанавливает сумму, подлежащую оплате за охрану Объекта, исходя из последней суммы оценки имущества, установленной Заказчиком, но не ниже минимальной величины.</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6.4. Компенсация за выезд по ложному сигналу «тревога», поступившему с Объекта, производится Заказчиком в десятидневный срок с момента получения уведомления (квитанции) Исполнителя. </w:t>
      </w:r>
    </w:p>
    <w:p w:rsidR="004F03B5" w:rsidRDefault="004F03B5" w:rsidP="004F03B5">
      <w:pPr>
        <w:pStyle w:val="ConsNormal"/>
        <w:widowControl/>
        <w:ind w:firstLine="708"/>
        <w:jc w:val="both"/>
        <w:rPr>
          <w:rFonts w:ascii="Times New Roman" w:hAnsi="Times New Roman" w:cs="Times New Roman"/>
          <w:sz w:val="28"/>
          <w:szCs w:val="28"/>
        </w:rPr>
      </w:pP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7. Срок действия и условия расторжения договора</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7.1. Настоящий договор</w:t>
      </w:r>
      <w:r w:rsidRPr="00803B07">
        <w:rPr>
          <w:rFonts w:ascii="Times New Roman" w:hAnsi="Times New Roman" w:cs="Times New Roman"/>
          <w:sz w:val="28"/>
          <w:szCs w:val="28"/>
        </w:rPr>
        <w:t xml:space="preserve"> </w:t>
      </w:r>
      <w:r>
        <w:rPr>
          <w:rFonts w:ascii="Times New Roman" w:hAnsi="Times New Roman" w:cs="Times New Roman"/>
          <w:sz w:val="28"/>
          <w:szCs w:val="28"/>
        </w:rPr>
        <w:t>заключается сроком на один год и вступает в силу со дня его подписания Сторонами.  Если за 10 (десять) дней до истечения срока его действия ни одна из сторон письменно не потребует его расторжения, то он считается пролонгированным на тех же условиях на один год неограниченное количество раз.</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7.2. Исполнитель может отказаться от исполнения настоящего договора в одностороннем порядке в случаях, предусмотренных пунктом  4.1.5. Договора, а также в следующих случаях:</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7.2.1. При возникновении не зависящих от Исполнителя технических причин, препятствующих продолжению охраны Объекта.</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7.2.2. При отказе Заказчика от проведения</w:t>
      </w:r>
      <w:r w:rsidRPr="00C6394C">
        <w:rPr>
          <w:rFonts w:ascii="Times New Roman" w:hAnsi="Times New Roman" w:cs="Times New Roman"/>
          <w:sz w:val="28"/>
          <w:szCs w:val="28"/>
        </w:rPr>
        <w:t xml:space="preserve"> </w:t>
      </w:r>
      <w:r>
        <w:rPr>
          <w:rFonts w:ascii="Times New Roman" w:hAnsi="Times New Roman" w:cs="Times New Roman"/>
          <w:sz w:val="28"/>
          <w:szCs w:val="28"/>
        </w:rPr>
        <w:t xml:space="preserve">капитального ремонта или полной замены ТСО, </w:t>
      </w:r>
      <w:proofErr w:type="gramStart"/>
      <w:r>
        <w:rPr>
          <w:rFonts w:ascii="Times New Roman" w:hAnsi="Times New Roman" w:cs="Times New Roman"/>
          <w:sz w:val="28"/>
          <w:szCs w:val="28"/>
        </w:rPr>
        <w:t>установленных</w:t>
      </w:r>
      <w:proofErr w:type="gramEnd"/>
      <w:r>
        <w:rPr>
          <w:rFonts w:ascii="Times New Roman" w:hAnsi="Times New Roman" w:cs="Times New Roman"/>
          <w:sz w:val="28"/>
          <w:szCs w:val="28"/>
        </w:rPr>
        <w:t xml:space="preserve"> на Объекте.</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7.2.3.  При возникновении имущественного спора в отношении Объекта,  утрате Заказчиком права собственности, прекращении  иного вещного права на Объект, сдаче Объекта в наем, аренду.</w:t>
      </w:r>
    </w:p>
    <w:p w:rsidR="004F03B5" w:rsidRDefault="004F03B5" w:rsidP="004F03B5">
      <w:pPr>
        <w:pStyle w:val="ConsNormal"/>
        <w:widowControl/>
        <w:ind w:firstLine="708"/>
        <w:jc w:val="both"/>
        <w:rPr>
          <w:rFonts w:ascii="Times New Roman" w:hAnsi="Times New Roman" w:cs="Times New Roman"/>
          <w:sz w:val="28"/>
          <w:szCs w:val="28"/>
        </w:rPr>
      </w:pP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8. Особые условия</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8.1. Возврат Заказчику похищенных ценностей, изъятых органами следствия, дознания у лиц, совершивших кражу, производится этими органами. </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8.2. При возвращении похищенного имущества, Заказчик обязуется в тридцатидневный срок возвратить Исполнителю сумму их стоимости из общей суммы, полученной в порядке возмещения ущерба. </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8.3. Все споры и разногласия между Сторонами по настоящему договору подлежат разрешению в соответствии с действующим законодательством Российской Федерации.</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8.4. Стоимость имущества, принятого под охрану, оценивается Заказчиком </w:t>
      </w:r>
      <w:proofErr w:type="gramStart"/>
      <w:r w:rsidRPr="000A73A3">
        <w:rPr>
          <w:rFonts w:ascii="Times New Roman" w:hAnsi="Times New Roman" w:cs="Times New Roman"/>
          <w:sz w:val="28"/>
          <w:szCs w:val="28"/>
        </w:rPr>
        <w:t>в</w:t>
      </w:r>
      <w:proofErr w:type="gramEnd"/>
      <w:r>
        <w:rPr>
          <w:rFonts w:ascii="Times New Roman" w:hAnsi="Times New Roman" w:cs="Times New Roman"/>
          <w:sz w:val="28"/>
          <w:szCs w:val="28"/>
        </w:rPr>
        <w:t xml:space="preserve"> ________ (</w:t>
      </w:r>
      <w:r w:rsidRPr="000A73A3">
        <w:rPr>
          <w:rFonts w:ascii="Times New Roman" w:hAnsi="Times New Roman" w:cs="Times New Roman"/>
          <w:i/>
          <w:sz w:val="28"/>
          <w:szCs w:val="28"/>
        </w:rPr>
        <w:t>сумма прописью</w:t>
      </w:r>
      <w:r>
        <w:rPr>
          <w:rFonts w:ascii="Times New Roman" w:hAnsi="Times New Roman" w:cs="Times New Roman"/>
          <w:sz w:val="28"/>
          <w:szCs w:val="28"/>
        </w:rPr>
        <w:t>) рублей</w:t>
      </w:r>
      <w:r w:rsidRPr="000A73A3">
        <w:rPr>
          <w:rFonts w:ascii="Times New Roman" w:hAnsi="Times New Roman" w:cs="Times New Roman"/>
          <w:sz w:val="28"/>
          <w:szCs w:val="28"/>
        </w:rPr>
        <w:t>.</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8.5. Ежемесячная стоимость ц</w:t>
      </w:r>
      <w:r w:rsidRPr="00217EDA">
        <w:rPr>
          <w:rFonts w:ascii="Times New Roman" w:hAnsi="Times New Roman" w:cs="Times New Roman"/>
          <w:sz w:val="28"/>
          <w:szCs w:val="28"/>
        </w:rPr>
        <w:t>ентрализованн</w:t>
      </w:r>
      <w:r>
        <w:rPr>
          <w:rFonts w:ascii="Times New Roman" w:hAnsi="Times New Roman" w:cs="Times New Roman"/>
          <w:sz w:val="28"/>
          <w:szCs w:val="28"/>
        </w:rPr>
        <w:t>ой</w:t>
      </w:r>
      <w:r w:rsidRPr="00217EDA">
        <w:rPr>
          <w:rFonts w:ascii="Times New Roman" w:hAnsi="Times New Roman" w:cs="Times New Roman"/>
          <w:sz w:val="28"/>
          <w:szCs w:val="28"/>
        </w:rPr>
        <w:t xml:space="preserve"> охран</w:t>
      </w:r>
      <w:r>
        <w:rPr>
          <w:rFonts w:ascii="Times New Roman" w:hAnsi="Times New Roman" w:cs="Times New Roman"/>
          <w:sz w:val="28"/>
          <w:szCs w:val="28"/>
        </w:rPr>
        <w:t>ы</w:t>
      </w:r>
      <w:r w:rsidRPr="00217EDA">
        <w:rPr>
          <w:rFonts w:ascii="Times New Roman" w:hAnsi="Times New Roman" w:cs="Times New Roman"/>
          <w:sz w:val="28"/>
          <w:szCs w:val="28"/>
        </w:rPr>
        <w:t xml:space="preserve"> с помощью</w:t>
      </w:r>
      <w:r>
        <w:rPr>
          <w:rFonts w:ascii="Times New Roman" w:hAnsi="Times New Roman" w:cs="Times New Roman"/>
          <w:sz w:val="28"/>
          <w:szCs w:val="28"/>
        </w:rPr>
        <w:t xml:space="preserve"> ТСО на момент заключения договора составляет _______ (</w:t>
      </w:r>
      <w:r w:rsidRPr="00217EDA">
        <w:rPr>
          <w:rFonts w:ascii="Times New Roman" w:hAnsi="Times New Roman" w:cs="Times New Roman"/>
          <w:i/>
          <w:sz w:val="28"/>
          <w:szCs w:val="28"/>
        </w:rPr>
        <w:t>сумма прописью</w:t>
      </w:r>
      <w:r>
        <w:rPr>
          <w:rFonts w:ascii="Times New Roman" w:hAnsi="Times New Roman" w:cs="Times New Roman"/>
          <w:sz w:val="28"/>
          <w:szCs w:val="28"/>
        </w:rPr>
        <w:t>) рублей.</w:t>
      </w:r>
    </w:p>
    <w:p w:rsidR="004F03B5" w:rsidRPr="002D26C8" w:rsidRDefault="004F03B5" w:rsidP="004F03B5">
      <w:pPr>
        <w:pStyle w:val="ConsNormal"/>
        <w:widowControl/>
        <w:ind w:firstLine="708"/>
        <w:jc w:val="both"/>
        <w:rPr>
          <w:rFonts w:ascii="Times New Roman" w:hAnsi="Times New Roman" w:cs="Times New Roman"/>
          <w:i/>
          <w:sz w:val="28"/>
          <w:szCs w:val="28"/>
        </w:rPr>
      </w:pPr>
      <w:r>
        <w:rPr>
          <w:rFonts w:ascii="Times New Roman" w:hAnsi="Times New Roman" w:cs="Times New Roman"/>
          <w:sz w:val="28"/>
          <w:szCs w:val="28"/>
        </w:rPr>
        <w:t xml:space="preserve">8.6. </w:t>
      </w:r>
      <w:proofErr w:type="gramStart"/>
      <w:r>
        <w:rPr>
          <w:rFonts w:ascii="Times New Roman" w:hAnsi="Times New Roman" w:cs="Times New Roman"/>
          <w:sz w:val="28"/>
          <w:szCs w:val="28"/>
        </w:rPr>
        <w:t xml:space="preserve">Краткая характеристика Объекта: </w:t>
      </w:r>
      <w:r w:rsidRPr="001F7F06">
        <w:rPr>
          <w:rFonts w:ascii="Times New Roman" w:hAnsi="Times New Roman" w:cs="Times New Roman"/>
          <w:i/>
          <w:sz w:val="28"/>
          <w:szCs w:val="28"/>
        </w:rPr>
        <w:t>указывается категория объекта, адрес его местонахождения</w:t>
      </w:r>
      <w:r w:rsidRPr="002D26C8">
        <w:rPr>
          <w:rFonts w:ascii="Times New Roman" w:hAnsi="Times New Roman" w:cs="Times New Roman"/>
          <w:i/>
          <w:sz w:val="28"/>
          <w:szCs w:val="28"/>
        </w:rPr>
        <w:t>; этажность; материал стен, пола и перекрытий; наличие подвалов, чердаков, технический этажей; ограждение территории; пути подъезда; наличие других видов охраны</w:t>
      </w:r>
      <w:r>
        <w:rPr>
          <w:rFonts w:ascii="Times New Roman" w:hAnsi="Times New Roman" w:cs="Times New Roman"/>
          <w:i/>
          <w:sz w:val="28"/>
          <w:szCs w:val="28"/>
        </w:rPr>
        <w:t>; наличие животных</w:t>
      </w:r>
      <w:r w:rsidRPr="002D26C8">
        <w:rPr>
          <w:rFonts w:ascii="Times New Roman" w:hAnsi="Times New Roman" w:cs="Times New Roman"/>
          <w:i/>
          <w:sz w:val="28"/>
          <w:szCs w:val="28"/>
        </w:rPr>
        <w:t>.</w:t>
      </w:r>
      <w:proofErr w:type="gramEnd"/>
    </w:p>
    <w:p w:rsidR="004F03B5" w:rsidRDefault="004F03B5" w:rsidP="004F03B5">
      <w:pPr>
        <w:pStyle w:val="ConsNormal"/>
        <w:widowControl/>
        <w:ind w:firstLine="708"/>
        <w:jc w:val="both"/>
        <w:rPr>
          <w:rFonts w:ascii="Times New Roman" w:hAnsi="Times New Roman" w:cs="Times New Roman"/>
          <w:i/>
          <w:sz w:val="28"/>
          <w:szCs w:val="28"/>
        </w:rPr>
      </w:pPr>
      <w:r>
        <w:rPr>
          <w:rFonts w:ascii="Times New Roman" w:hAnsi="Times New Roman" w:cs="Times New Roman"/>
          <w:sz w:val="28"/>
          <w:szCs w:val="28"/>
        </w:rPr>
        <w:t xml:space="preserve">8.7. На Объекте оборудовано ТСО: </w:t>
      </w:r>
      <w:r w:rsidRPr="001F7F06">
        <w:rPr>
          <w:rFonts w:ascii="Times New Roman" w:hAnsi="Times New Roman" w:cs="Times New Roman"/>
          <w:i/>
          <w:sz w:val="28"/>
          <w:szCs w:val="28"/>
        </w:rPr>
        <w:t>указать конкретные места и способы их блокировки</w:t>
      </w:r>
      <w:r>
        <w:rPr>
          <w:rFonts w:ascii="Times New Roman" w:hAnsi="Times New Roman" w:cs="Times New Roman"/>
          <w:i/>
          <w:sz w:val="28"/>
          <w:szCs w:val="28"/>
        </w:rPr>
        <w:t>.</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8.8. Заказчик от блокировки ____________ (</w:t>
      </w:r>
      <w:r w:rsidRPr="001F7F06">
        <w:rPr>
          <w:rFonts w:ascii="Times New Roman" w:hAnsi="Times New Roman" w:cs="Times New Roman"/>
          <w:i/>
          <w:sz w:val="28"/>
          <w:szCs w:val="28"/>
        </w:rPr>
        <w:t>указать конкретные места</w:t>
      </w:r>
      <w:r>
        <w:rPr>
          <w:rFonts w:ascii="Times New Roman" w:hAnsi="Times New Roman" w:cs="Times New Roman"/>
          <w:sz w:val="28"/>
          <w:szCs w:val="28"/>
        </w:rPr>
        <w:t>) отказался.</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lastRenderedPageBreak/>
        <w:t>8.9. Члены семьи и доверенные лица Заказчика: (</w:t>
      </w:r>
      <w:r w:rsidRPr="000E15E1">
        <w:rPr>
          <w:rFonts w:ascii="Times New Roman" w:hAnsi="Times New Roman" w:cs="Times New Roman"/>
          <w:i/>
          <w:sz w:val="28"/>
          <w:szCs w:val="28"/>
        </w:rPr>
        <w:t>фамилия, имя, отчество, адрес, контактные телефоны</w:t>
      </w:r>
      <w:r>
        <w:rPr>
          <w:rFonts w:ascii="Times New Roman" w:hAnsi="Times New Roman" w:cs="Times New Roman"/>
          <w:sz w:val="28"/>
          <w:szCs w:val="28"/>
        </w:rPr>
        <w:t>).</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8.10. Вскрытие и осмотр Объекта производится </w:t>
      </w:r>
      <w:r w:rsidRPr="002D26C8">
        <w:rPr>
          <w:rFonts w:ascii="Times New Roman" w:hAnsi="Times New Roman" w:cs="Times New Roman"/>
          <w:i/>
          <w:sz w:val="28"/>
          <w:szCs w:val="28"/>
        </w:rPr>
        <w:t>с понятыми/без понятых</w:t>
      </w:r>
      <w:r>
        <w:rPr>
          <w:rFonts w:ascii="Times New Roman" w:hAnsi="Times New Roman" w:cs="Times New Roman"/>
          <w:sz w:val="28"/>
          <w:szCs w:val="28"/>
        </w:rPr>
        <w:t>.</w:t>
      </w: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8.11. Настоящий договор составлен в двух экземплярах, имеющих одинаковую юридическую силу, по одному для каждой из Сторон.</w:t>
      </w:r>
    </w:p>
    <w:p w:rsidR="004F03B5" w:rsidRDefault="004F03B5" w:rsidP="004F03B5">
      <w:pPr>
        <w:pStyle w:val="ConsNormal"/>
        <w:widowControl/>
        <w:ind w:firstLine="708"/>
        <w:jc w:val="both"/>
        <w:rPr>
          <w:rFonts w:ascii="Times New Roman" w:hAnsi="Times New Roman" w:cs="Times New Roman"/>
          <w:sz w:val="28"/>
          <w:szCs w:val="28"/>
        </w:rPr>
      </w:pPr>
    </w:p>
    <w:p w:rsidR="004F03B5" w:rsidRDefault="004F03B5" w:rsidP="004F03B5">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9</w:t>
      </w:r>
      <w:r w:rsidRPr="00527C0E">
        <w:rPr>
          <w:rFonts w:ascii="Times New Roman" w:hAnsi="Times New Roman" w:cs="Times New Roman"/>
          <w:sz w:val="28"/>
          <w:szCs w:val="28"/>
        </w:rPr>
        <w:t xml:space="preserve">. </w:t>
      </w:r>
      <w:r>
        <w:rPr>
          <w:rFonts w:ascii="Times New Roman" w:hAnsi="Times New Roman" w:cs="Times New Roman"/>
          <w:sz w:val="28"/>
          <w:szCs w:val="28"/>
        </w:rPr>
        <w:t>Реквизиты и подписи сторон</w:t>
      </w:r>
    </w:p>
    <w:p w:rsidR="004F03B5" w:rsidRDefault="004F03B5" w:rsidP="004F03B5">
      <w:pPr>
        <w:pStyle w:val="ConsNormal"/>
        <w:widowControl/>
        <w:ind w:firstLine="708"/>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7"/>
        <w:gridCol w:w="4774"/>
      </w:tblGrid>
      <w:tr w:rsidR="004F03B5" w:rsidTr="003944EC">
        <w:tc>
          <w:tcPr>
            <w:tcW w:w="4927" w:type="dxa"/>
          </w:tcPr>
          <w:p w:rsidR="004F03B5" w:rsidRPr="00527C0E" w:rsidRDefault="004F03B5" w:rsidP="003944EC">
            <w:pPr>
              <w:pStyle w:val="ConsNormal"/>
              <w:widowControl/>
              <w:ind w:firstLine="709"/>
              <w:rPr>
                <w:rFonts w:ascii="Times New Roman" w:hAnsi="Times New Roman" w:cs="Times New Roman"/>
                <w:sz w:val="28"/>
                <w:szCs w:val="28"/>
              </w:rPr>
            </w:pPr>
            <w:r w:rsidRPr="00527C0E">
              <w:rPr>
                <w:rFonts w:ascii="Times New Roman" w:hAnsi="Times New Roman" w:cs="Times New Roman"/>
                <w:sz w:val="28"/>
                <w:szCs w:val="28"/>
              </w:rPr>
              <w:t>"Исполнитель"</w:t>
            </w:r>
          </w:p>
          <w:p w:rsidR="004F03B5" w:rsidRDefault="004F03B5" w:rsidP="003944EC">
            <w:pPr>
              <w:pStyle w:val="ConsNormal"/>
              <w:widowControl/>
              <w:ind w:firstLine="0"/>
              <w:jc w:val="both"/>
              <w:rPr>
                <w:rFonts w:ascii="Times New Roman" w:hAnsi="Times New Roman" w:cs="Times New Roman"/>
                <w:sz w:val="28"/>
                <w:szCs w:val="28"/>
              </w:rPr>
            </w:pPr>
          </w:p>
        </w:tc>
        <w:tc>
          <w:tcPr>
            <w:tcW w:w="4927" w:type="dxa"/>
          </w:tcPr>
          <w:p w:rsidR="004F03B5" w:rsidRPr="00527C0E" w:rsidRDefault="004F03B5" w:rsidP="003944EC">
            <w:pPr>
              <w:pStyle w:val="ConsNormal"/>
              <w:widowControl/>
              <w:ind w:firstLine="540"/>
              <w:rPr>
                <w:rFonts w:ascii="Times New Roman" w:hAnsi="Times New Roman" w:cs="Times New Roman"/>
                <w:sz w:val="28"/>
                <w:szCs w:val="28"/>
              </w:rPr>
            </w:pPr>
            <w:r w:rsidRPr="00527C0E">
              <w:rPr>
                <w:rFonts w:ascii="Times New Roman" w:hAnsi="Times New Roman" w:cs="Times New Roman"/>
                <w:sz w:val="28"/>
                <w:szCs w:val="28"/>
              </w:rPr>
              <w:t>"Заказчик"</w:t>
            </w:r>
          </w:p>
          <w:p w:rsidR="004F03B5" w:rsidRDefault="004F03B5" w:rsidP="003944EC">
            <w:pPr>
              <w:pStyle w:val="ConsNormal"/>
              <w:widowControl/>
              <w:ind w:firstLine="0"/>
              <w:jc w:val="both"/>
              <w:rPr>
                <w:rFonts w:ascii="Times New Roman" w:hAnsi="Times New Roman" w:cs="Times New Roman"/>
                <w:sz w:val="28"/>
                <w:szCs w:val="28"/>
              </w:rPr>
            </w:pPr>
          </w:p>
        </w:tc>
      </w:tr>
    </w:tbl>
    <w:p w:rsidR="00304942" w:rsidRDefault="00304942"/>
    <w:sectPr w:rsidR="003049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3B5" w:rsidRDefault="004F03B5" w:rsidP="004F03B5">
      <w:r>
        <w:separator/>
      </w:r>
    </w:p>
  </w:endnote>
  <w:endnote w:type="continuationSeparator" w:id="0">
    <w:p w:rsidR="004F03B5" w:rsidRDefault="004F03B5" w:rsidP="004F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3B5" w:rsidRDefault="004F03B5" w:rsidP="004F03B5">
      <w:r>
        <w:separator/>
      </w:r>
    </w:p>
  </w:footnote>
  <w:footnote w:type="continuationSeparator" w:id="0">
    <w:p w:rsidR="004F03B5" w:rsidRDefault="004F03B5" w:rsidP="004F03B5">
      <w:r>
        <w:continuationSeparator/>
      </w:r>
    </w:p>
  </w:footnote>
  <w:footnote w:id="1">
    <w:p w:rsidR="004F03B5" w:rsidRDefault="004F03B5" w:rsidP="004F03B5">
      <w:pPr>
        <w:pStyle w:val="a3"/>
      </w:pPr>
      <w:r>
        <w:rPr>
          <w:rStyle w:val="a5"/>
        </w:rPr>
        <w:footnoteRef/>
      </w:r>
      <w:r>
        <w:t xml:space="preserve"> Под иными помещениями понимаются места хранения имущества граждан – частные дома, коттеджи, гаражи.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041"/>
    <w:rsid w:val="00304942"/>
    <w:rsid w:val="004F03B5"/>
    <w:rsid w:val="00756041"/>
    <w:rsid w:val="00D02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3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F03B5"/>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Nonformat">
    <w:name w:val="ConsNonformat"/>
    <w:uiPriority w:val="99"/>
    <w:rsid w:val="004F03B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footnote text"/>
    <w:basedOn w:val="a"/>
    <w:link w:val="a4"/>
    <w:uiPriority w:val="99"/>
    <w:semiHidden/>
    <w:unhideWhenUsed/>
    <w:rsid w:val="004F03B5"/>
    <w:rPr>
      <w:sz w:val="20"/>
      <w:szCs w:val="20"/>
    </w:rPr>
  </w:style>
  <w:style w:type="character" w:customStyle="1" w:styleId="a4">
    <w:name w:val="Текст сноски Знак"/>
    <w:basedOn w:val="a0"/>
    <w:link w:val="a3"/>
    <w:uiPriority w:val="99"/>
    <w:semiHidden/>
    <w:rsid w:val="004F03B5"/>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4F03B5"/>
    <w:rPr>
      <w:vertAlign w:val="superscript"/>
    </w:rPr>
  </w:style>
  <w:style w:type="table" w:styleId="a6">
    <w:name w:val="Table Grid"/>
    <w:basedOn w:val="a1"/>
    <w:uiPriority w:val="59"/>
    <w:rsid w:val="004F0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3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F03B5"/>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Nonformat">
    <w:name w:val="ConsNonformat"/>
    <w:uiPriority w:val="99"/>
    <w:rsid w:val="004F03B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footnote text"/>
    <w:basedOn w:val="a"/>
    <w:link w:val="a4"/>
    <w:uiPriority w:val="99"/>
    <w:semiHidden/>
    <w:unhideWhenUsed/>
    <w:rsid w:val="004F03B5"/>
    <w:rPr>
      <w:sz w:val="20"/>
      <w:szCs w:val="20"/>
    </w:rPr>
  </w:style>
  <w:style w:type="character" w:customStyle="1" w:styleId="a4">
    <w:name w:val="Текст сноски Знак"/>
    <w:basedOn w:val="a0"/>
    <w:link w:val="a3"/>
    <w:uiPriority w:val="99"/>
    <w:semiHidden/>
    <w:rsid w:val="004F03B5"/>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4F03B5"/>
    <w:rPr>
      <w:vertAlign w:val="superscript"/>
    </w:rPr>
  </w:style>
  <w:style w:type="table" w:styleId="a6">
    <w:name w:val="Table Grid"/>
    <w:basedOn w:val="a1"/>
    <w:uiPriority w:val="59"/>
    <w:rsid w:val="004F0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2968</Words>
  <Characters>16918</Characters>
  <Application>Microsoft Office Word</Application>
  <DocSecurity>0</DocSecurity>
  <Lines>140</Lines>
  <Paragraphs>39</Paragraphs>
  <ScaleCrop>false</ScaleCrop>
  <Company/>
  <LinksUpToDate>false</LinksUpToDate>
  <CharactersWithSpaces>19847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 Суслопаров</dc:creator>
  <cp:keywords/>
  <dc:description/>
  <cp:lastModifiedBy>Андрей В. Суслопаров</cp:lastModifiedBy>
  <cp:revision>2</cp:revision>
  <dcterms:created xsi:type="dcterms:W3CDTF">2017-04-04T12:02:00Z</dcterms:created>
  <dcterms:modified xsi:type="dcterms:W3CDTF">2017-04-04T12:02:00Z</dcterms:modified>
</cp:coreProperties>
</file>